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D54" w:rsidRPr="00874D54" w:rsidRDefault="00874D54" w:rsidP="00874D54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D5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74D54" w:rsidRPr="00874D54" w:rsidRDefault="00874D54" w:rsidP="00874D5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bCs/>
          <w:sz w:val="24"/>
          <w:szCs w:val="24"/>
        </w:rPr>
        <w:t>Рабочая программа по предмету «</w:t>
      </w:r>
      <w:r>
        <w:rPr>
          <w:rFonts w:ascii="Times New Roman" w:hAnsi="Times New Roman" w:cs="Times New Roman"/>
          <w:bCs/>
          <w:sz w:val="24"/>
          <w:szCs w:val="24"/>
        </w:rPr>
        <w:t>Чтение</w:t>
      </w:r>
      <w:r w:rsidRPr="00874D54">
        <w:rPr>
          <w:rFonts w:ascii="Times New Roman" w:hAnsi="Times New Roman" w:cs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30744">
        <w:rPr>
          <w:rFonts w:ascii="Times New Roman" w:hAnsi="Times New Roman" w:cs="Times New Roman"/>
          <w:bCs/>
          <w:sz w:val="24"/>
          <w:szCs w:val="24"/>
        </w:rPr>
        <w:t>4</w:t>
      </w:r>
      <w:r w:rsidRPr="00874D54">
        <w:rPr>
          <w:rFonts w:ascii="Times New Roman" w:hAnsi="Times New Roman" w:cs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874D54" w:rsidRPr="00874D54" w:rsidRDefault="00874D54" w:rsidP="00874D54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874D54" w:rsidRPr="00874D54" w:rsidRDefault="00D34E3C" w:rsidP="00874D54">
      <w:pPr>
        <w:numPr>
          <w:ilvl w:val="0"/>
          <w:numId w:val="8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874D54" w:rsidRPr="00874D54">
          <w:rPr>
            <w:rFonts w:ascii="Times New Roman" w:hAnsi="Times New Roman" w:cs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874D54" w:rsidRPr="00874D54">
        <w:rPr>
          <w:rFonts w:ascii="Times New Roman" w:hAnsi="Times New Roman" w:cs="Times New Roman"/>
          <w:bCs/>
          <w:sz w:val="24"/>
          <w:szCs w:val="24"/>
        </w:rPr>
        <w:t>;</w:t>
      </w:r>
    </w:p>
    <w:p w:rsidR="00874D54" w:rsidRPr="00874D54" w:rsidRDefault="00874D54" w:rsidP="00874D54">
      <w:pPr>
        <w:numPr>
          <w:ilvl w:val="0"/>
          <w:numId w:val="8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874D54" w:rsidRPr="00D34E3C" w:rsidRDefault="00874D54" w:rsidP="00874D54">
      <w:pPr>
        <w:numPr>
          <w:ilvl w:val="0"/>
          <w:numId w:val="8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D54">
        <w:rPr>
          <w:rFonts w:ascii="Times New Roman" w:hAnsi="Times New Roman" w:cs="Times New Roman"/>
          <w:sz w:val="24"/>
          <w:szCs w:val="24"/>
        </w:rPr>
        <w:t>Программы «</w:t>
      </w:r>
      <w:r>
        <w:rPr>
          <w:rFonts w:ascii="Times New Roman" w:hAnsi="Times New Roman" w:cs="Times New Roman"/>
          <w:sz w:val="24"/>
          <w:szCs w:val="24"/>
        </w:rPr>
        <w:t>Чтение и развитие речи</w:t>
      </w:r>
      <w:r w:rsidRPr="00874D54">
        <w:rPr>
          <w:rFonts w:ascii="Times New Roman" w:hAnsi="Times New Roman" w:cs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874D5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74D54">
        <w:rPr>
          <w:rFonts w:ascii="Times New Roman" w:hAnsi="Times New Roman" w:cs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</w:t>
      </w:r>
      <w:proofErr w:type="spellStart"/>
      <w:r w:rsidRPr="00874D54">
        <w:rPr>
          <w:rFonts w:ascii="Times New Roman" w:hAnsi="Times New Roman" w:cs="Times New Roman"/>
          <w:sz w:val="24"/>
          <w:szCs w:val="24"/>
        </w:rPr>
        <w:t>Зикеев</w:t>
      </w:r>
      <w:proofErr w:type="spellEnd"/>
      <w:r w:rsidRPr="00874D54">
        <w:rPr>
          <w:rFonts w:ascii="Times New Roman" w:hAnsi="Times New Roman" w:cs="Times New Roman"/>
          <w:sz w:val="24"/>
          <w:szCs w:val="24"/>
        </w:rPr>
        <w:t xml:space="preserve">, Л.И. </w:t>
      </w:r>
      <w:proofErr w:type="spellStart"/>
      <w:r w:rsidRPr="00874D54">
        <w:rPr>
          <w:rFonts w:ascii="Times New Roman" w:hAnsi="Times New Roman" w:cs="Times New Roman"/>
          <w:sz w:val="24"/>
          <w:szCs w:val="24"/>
        </w:rPr>
        <w:t>Тигранова</w:t>
      </w:r>
      <w:proofErr w:type="spellEnd"/>
      <w:r w:rsidRPr="00874D54">
        <w:rPr>
          <w:rFonts w:ascii="Times New Roman" w:hAnsi="Times New Roman" w:cs="Times New Roman"/>
          <w:sz w:val="24"/>
          <w:szCs w:val="24"/>
        </w:rPr>
        <w:t xml:space="preserve">, И.Г. Багрова, И.М. Гилевич, Н.Ю. Донская, М.И. Никитина, Л.В. Никулина, М.Ю. </w:t>
      </w:r>
      <w:proofErr w:type="spellStart"/>
      <w:r w:rsidRPr="00874D54">
        <w:rPr>
          <w:rFonts w:ascii="Times New Roman" w:hAnsi="Times New Roman" w:cs="Times New Roman"/>
          <w:sz w:val="24"/>
          <w:szCs w:val="24"/>
        </w:rPr>
        <w:t>Ра</w:t>
      </w:r>
      <w:r w:rsidR="00D34E3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D34E3C">
        <w:rPr>
          <w:rFonts w:ascii="Times New Roman" w:hAnsi="Times New Roman" w:cs="Times New Roman"/>
          <w:sz w:val="24"/>
          <w:szCs w:val="24"/>
        </w:rPr>
        <w:t>, В.В. Тимохин, Н.И. Шелгунова;</w:t>
      </w:r>
    </w:p>
    <w:p w:rsidR="00D34E3C" w:rsidRPr="00D34E3C" w:rsidRDefault="00D34E3C" w:rsidP="00D34E3C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Cs/>
          <w:sz w:val="24"/>
          <w:szCs w:val="24"/>
        </w:rPr>
        <w:t>авторской</w:t>
      </w:r>
      <w:r w:rsidRPr="00D34E3C">
        <w:rPr>
          <w:rFonts w:ascii="Times New Roman" w:hAnsi="Times New Roman" w:cs="Times New Roman"/>
          <w:bCs/>
          <w:sz w:val="24"/>
          <w:szCs w:val="24"/>
        </w:rPr>
        <w:t xml:space="preserve"> программы Л.Ф. Климановой, В.Г. Горецкого, М.В. </w:t>
      </w:r>
      <w:proofErr w:type="spellStart"/>
      <w:r w:rsidRPr="00D34E3C">
        <w:rPr>
          <w:rFonts w:ascii="Times New Roman" w:hAnsi="Times New Roman" w:cs="Times New Roman"/>
          <w:bCs/>
          <w:sz w:val="24"/>
          <w:szCs w:val="24"/>
        </w:rPr>
        <w:t>Головановой</w:t>
      </w:r>
      <w:proofErr w:type="spellEnd"/>
      <w:r w:rsidRPr="00D34E3C">
        <w:rPr>
          <w:rFonts w:ascii="Times New Roman" w:hAnsi="Times New Roman" w:cs="Times New Roman"/>
          <w:bCs/>
          <w:sz w:val="24"/>
          <w:szCs w:val="24"/>
        </w:rPr>
        <w:t xml:space="preserve"> «Литературное чтение. 1-4 классы» (Рабочие программы. Предметная линия учебников системы «Школа России». 1-4 </w:t>
      </w:r>
      <w:proofErr w:type="gramStart"/>
      <w:r w:rsidRPr="00D34E3C">
        <w:rPr>
          <w:rFonts w:ascii="Times New Roman" w:hAnsi="Times New Roman" w:cs="Times New Roman"/>
          <w:bCs/>
          <w:sz w:val="24"/>
          <w:szCs w:val="24"/>
        </w:rPr>
        <w:t>классы.-</w:t>
      </w:r>
      <w:proofErr w:type="gramEnd"/>
      <w:r w:rsidRPr="00D34E3C">
        <w:rPr>
          <w:rFonts w:ascii="Times New Roman" w:hAnsi="Times New Roman" w:cs="Times New Roman"/>
          <w:bCs/>
          <w:sz w:val="24"/>
          <w:szCs w:val="24"/>
        </w:rPr>
        <w:t xml:space="preserve"> М., Просвещение, 2016).</w:t>
      </w:r>
    </w:p>
    <w:bookmarkEnd w:id="0"/>
    <w:p w:rsidR="00874D54" w:rsidRDefault="00874D54" w:rsidP="00644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08FB" w:rsidRPr="00874D54" w:rsidRDefault="00DD08FB" w:rsidP="00DD08FB">
      <w:pPr>
        <w:keepNext/>
        <w:keepLines/>
        <w:spacing w:after="30" w:line="240" w:lineRule="auto"/>
        <w:ind w:left="20" w:firstLine="34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3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практических речевых навыков построения и грамматическо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го оформления речевых единиц;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бых образовательных потребностей;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вать полученную информацию для решения жизненных задач;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умений вступать и поддерживать коммуникацию со взрослы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DD08FB" w:rsidRPr="00874D54" w:rsidRDefault="00DD08FB" w:rsidP="00DD08FB">
      <w:pPr>
        <w:numPr>
          <w:ilvl w:val="0"/>
          <w:numId w:val="5"/>
        </w:numPr>
        <w:tabs>
          <w:tab w:val="left" w:pos="534"/>
        </w:tabs>
        <w:spacing w:after="9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овладение житейскими представлениями и их словесными обозначе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DD08FB" w:rsidRDefault="00DD08FB" w:rsidP="00DD08FB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D08FB" w:rsidRPr="00DD08FB" w:rsidRDefault="00DD08FB" w:rsidP="00DD08FB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08FB">
        <w:rPr>
          <w:rFonts w:ascii="Times New Roman" w:hAnsi="Times New Roman" w:cs="Times New Roman"/>
          <w:bCs/>
          <w:sz w:val="24"/>
          <w:szCs w:val="24"/>
        </w:rPr>
        <w:t xml:space="preserve">Согласно учебному плану рабочая программа для </w:t>
      </w:r>
      <w:r w:rsidR="00230744">
        <w:rPr>
          <w:rFonts w:ascii="Times New Roman" w:hAnsi="Times New Roman" w:cs="Times New Roman"/>
          <w:bCs/>
          <w:sz w:val="24"/>
          <w:szCs w:val="24"/>
        </w:rPr>
        <w:t>4</w:t>
      </w:r>
      <w:r w:rsidRPr="00DD08FB">
        <w:rPr>
          <w:rFonts w:ascii="Times New Roman" w:hAnsi="Times New Roman" w:cs="Times New Roman"/>
          <w:bCs/>
          <w:sz w:val="24"/>
          <w:szCs w:val="24"/>
        </w:rPr>
        <w:t xml:space="preserve"> класса (вариант 2.3) предусматривает обучение предмету в объёме 4 часа в неделю, итого 136 часов. </w:t>
      </w:r>
      <w:r w:rsidRPr="00DD08FB">
        <w:rPr>
          <w:rFonts w:ascii="Times New Roman" w:hAnsi="Times New Roman" w:cs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DD08FB">
        <w:rPr>
          <w:rFonts w:ascii="Times New Roman" w:hAnsi="Times New Roman" w:cs="Times New Roman"/>
          <w:b/>
          <w:sz w:val="24"/>
          <w:szCs w:val="24"/>
        </w:rPr>
        <w:t>индивидуального обучения по АООП НОО для детей с ОВЗ (вариант 2.3.)</w:t>
      </w:r>
      <w:r w:rsidRPr="00DD08FB">
        <w:rPr>
          <w:rFonts w:ascii="Times New Roman" w:hAnsi="Times New Roman" w:cs="Times New Roman"/>
          <w:sz w:val="24"/>
          <w:szCs w:val="24"/>
        </w:rPr>
        <w:t>: количество часов для аудиторного обучения – 68 часов (2 часа в неделю) и количество часов для самостоятельного изучения – 68 часов (2 часа в неделю).</w:t>
      </w:r>
    </w:p>
    <w:p w:rsidR="00644721" w:rsidRDefault="00644721" w:rsidP="006447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E540C7">
        <w:rPr>
          <w:rFonts w:ascii="Times New Roman" w:hAnsi="Times New Roman" w:cs="Times New Roman"/>
          <w:b/>
          <w:bCs/>
        </w:rPr>
        <w:lastRenderedPageBreak/>
        <w:t>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F44482" w:rsidRPr="00874D54" w:rsidRDefault="00F44482" w:rsidP="00874D5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F44482" w:rsidRPr="00874D54" w:rsidRDefault="00F44482" w:rsidP="00874D5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мися двух видов результатов:</w:t>
      </w:r>
      <w:r w:rsidRPr="00874D54">
        <w:rPr>
          <w:rFonts w:ascii="Times New Roman" w:eastAsia="Times New Roman" w:hAnsi="Times New Roman" w:cs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F44482" w:rsidRPr="00874D54" w:rsidRDefault="00F44482" w:rsidP="00874D5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мотивации к обучению;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 xml:space="preserve">беспечении (пользоваться индивидуальными слуховыми аппаратами и (или)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кохлеарным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имплантом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, личными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ассистивными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средствами в разных ситу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 xml:space="preserve">фоне; писать при необходимости </w:t>
      </w:r>
      <w:proofErr w:type="spellStart"/>
      <w:r w:rsidRPr="00874D54">
        <w:rPr>
          <w:rFonts w:ascii="Times New Roman" w:eastAsia="Times New Roman" w:hAnsi="Times New Roman" w:cs="Times New Roman"/>
          <w:sz w:val="24"/>
          <w:szCs w:val="24"/>
          <w:lang w:val="en-US"/>
        </w:rPr>
        <w:t>sms</w:t>
      </w:r>
      <w:proofErr w:type="spellEnd"/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-сообщение и др.);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ного взаимодействия;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F44482" w:rsidRPr="00874D54" w:rsidRDefault="00F44482" w:rsidP="00874D54">
      <w:pPr>
        <w:numPr>
          <w:ilvl w:val="0"/>
          <w:numId w:val="6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DD08FB" w:rsidRDefault="00DD08FB" w:rsidP="00874D54">
      <w:pPr>
        <w:spacing w:after="0" w:line="240" w:lineRule="auto"/>
        <w:ind w:right="20" w:firstLine="340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</w:p>
    <w:p w:rsidR="00644721" w:rsidRPr="00874D54" w:rsidRDefault="00F44482" w:rsidP="00874D54">
      <w:pPr>
        <w:spacing w:after="0" w:line="240" w:lineRule="auto"/>
        <w:ind w:right="20" w:firstLine="3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874D54">
        <w:rPr>
          <w:rFonts w:ascii="Times New Roman" w:eastAsia="Times New Roman" w:hAnsi="Times New Roman" w:cs="Times New Roman"/>
          <w:sz w:val="24"/>
          <w:szCs w:val="24"/>
          <w:lang w:val="ru"/>
        </w:rPr>
        <w:softHyphen/>
        <w:t xml:space="preserve">ственной отсталостью (интеллектуальными нарушениями) </w:t>
      </w:r>
      <w:r w:rsidRPr="00874D5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предметные ре</w:t>
      </w:r>
      <w:r w:rsidRPr="00874D5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softHyphen/>
        <w:t>зультаты отража</w:t>
      </w:r>
      <w:r w:rsidR="0023074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ю</w:t>
      </w:r>
      <w:r w:rsidRPr="00874D54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т:</w:t>
      </w:r>
      <w:r w:rsidR="003418DD" w:rsidRPr="00874D5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44482" w:rsidRPr="00874D54" w:rsidRDefault="00644721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 xml:space="preserve"> </w:t>
      </w:r>
      <w:r w:rsidR="00F44482" w:rsidRPr="00874D54">
        <w:rPr>
          <w:rFonts w:ascii="Times New Roman" w:hAnsi="Times New Roman" w:cs="Times New Roman"/>
        </w:rPr>
        <w:t xml:space="preserve">1) осознанное, правильное, плавное чтение вслух целыми словами с использованием средств устной выразительности речи; </w:t>
      </w:r>
    </w:p>
    <w:p w:rsidR="00F44482" w:rsidRPr="00874D54" w:rsidRDefault="00F44482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 xml:space="preserve">2) понимание роли чтения, использование разных видов чтения (ознакомительное, изучающее, выборочное, поисковое); </w:t>
      </w:r>
    </w:p>
    <w:p w:rsidR="00F44482" w:rsidRPr="00874D54" w:rsidRDefault="00F44482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 xml:space="preserve">3) сформированность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 (с </w:t>
      </w:r>
      <w:proofErr w:type="spellStart"/>
      <w:r w:rsidRPr="00874D54">
        <w:rPr>
          <w:rFonts w:ascii="Times New Roman" w:hAnsi="Times New Roman" w:cs="Times New Roman"/>
        </w:rPr>
        <w:t>учѐтом</w:t>
      </w:r>
      <w:proofErr w:type="spellEnd"/>
      <w:r w:rsidRPr="00874D54">
        <w:rPr>
          <w:rFonts w:ascii="Times New Roman" w:hAnsi="Times New Roman" w:cs="Times New Roman"/>
        </w:rPr>
        <w:t xml:space="preserve"> особенностей речевого развития слабослышащих и позднооглохших обучающихся); </w:t>
      </w:r>
    </w:p>
    <w:p w:rsidR="00644721" w:rsidRPr="00874D54" w:rsidRDefault="00F44482" w:rsidP="00874D54">
      <w:pPr>
        <w:pStyle w:val="Default"/>
        <w:jc w:val="both"/>
        <w:rPr>
          <w:rFonts w:ascii="Times New Roman" w:hAnsi="Times New Roman" w:cs="Times New Roman"/>
        </w:rPr>
      </w:pPr>
      <w:r w:rsidRPr="00874D54">
        <w:rPr>
          <w:rFonts w:ascii="Times New Roman" w:hAnsi="Times New Roman" w:cs="Times New Roman"/>
        </w:rPr>
        <w:t>4)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</w:r>
    </w:p>
    <w:p w:rsidR="0000528A" w:rsidRPr="0000528A" w:rsidRDefault="0000528A" w:rsidP="0000528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" w:name="bookmark12"/>
      <w:r w:rsidRPr="0000528A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</w:p>
    <w:p w:rsidR="0000528A" w:rsidRPr="0000528A" w:rsidRDefault="0000528A" w:rsidP="0000528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28A">
        <w:rPr>
          <w:rFonts w:ascii="Times New Roman" w:hAnsi="Times New Roman" w:cs="Times New Roman"/>
          <w:sz w:val="24"/>
          <w:szCs w:val="24"/>
        </w:rPr>
        <w:t>названия и авторов изученных произведений.</w:t>
      </w:r>
    </w:p>
    <w:p w:rsidR="0000528A" w:rsidRPr="0000528A" w:rsidRDefault="0000528A" w:rsidP="0000528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528A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</w:p>
    <w:p w:rsidR="00230744" w:rsidRPr="00230744" w:rsidRDefault="00230744" w:rsidP="002307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744">
        <w:rPr>
          <w:rFonts w:ascii="Times New Roman" w:hAnsi="Times New Roman" w:cs="Times New Roman"/>
          <w:sz w:val="24"/>
          <w:szCs w:val="24"/>
        </w:rPr>
        <w:t xml:space="preserve">1) осознанно, правильно, плавно </w:t>
      </w:r>
      <w:r>
        <w:rPr>
          <w:rFonts w:ascii="Times New Roman" w:hAnsi="Times New Roman" w:cs="Times New Roman"/>
          <w:sz w:val="24"/>
          <w:szCs w:val="24"/>
        </w:rPr>
        <w:t>читать</w:t>
      </w:r>
      <w:r w:rsidRPr="00230744">
        <w:rPr>
          <w:rFonts w:ascii="Times New Roman" w:hAnsi="Times New Roman" w:cs="Times New Roman"/>
          <w:sz w:val="24"/>
          <w:szCs w:val="24"/>
        </w:rPr>
        <w:t xml:space="preserve"> вслух целыми словами с использованием некоторых средств устной выразительности речи; </w:t>
      </w:r>
    </w:p>
    <w:p w:rsidR="00230744" w:rsidRPr="00230744" w:rsidRDefault="00230744" w:rsidP="002307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744">
        <w:rPr>
          <w:rFonts w:ascii="Times New Roman" w:hAnsi="Times New Roman" w:cs="Times New Roman"/>
          <w:sz w:val="24"/>
          <w:szCs w:val="24"/>
        </w:rPr>
        <w:t xml:space="preserve">2) высказывать отношение к поступкам героев, оценивать поступки героев и мотивы поступков (с учетом особенностей психофизического и речевого развития); </w:t>
      </w:r>
    </w:p>
    <w:p w:rsidR="00230744" w:rsidRPr="00230744" w:rsidRDefault="00230744" w:rsidP="002307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744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иметь</w:t>
      </w:r>
      <w:r w:rsidRPr="00230744">
        <w:rPr>
          <w:rFonts w:ascii="Times New Roman" w:hAnsi="Times New Roman" w:cs="Times New Roman"/>
          <w:sz w:val="24"/>
          <w:szCs w:val="24"/>
        </w:rPr>
        <w:t xml:space="preserve"> представлени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0744">
        <w:rPr>
          <w:rFonts w:ascii="Times New Roman" w:hAnsi="Times New Roman" w:cs="Times New Roman"/>
          <w:sz w:val="24"/>
          <w:szCs w:val="24"/>
        </w:rPr>
        <w:t xml:space="preserve"> о мире, </w:t>
      </w:r>
      <w:r>
        <w:rPr>
          <w:rFonts w:ascii="Times New Roman" w:hAnsi="Times New Roman" w:cs="Times New Roman"/>
          <w:sz w:val="24"/>
          <w:szCs w:val="24"/>
        </w:rPr>
        <w:t>этике</w:t>
      </w:r>
      <w:r w:rsidRPr="00230744">
        <w:rPr>
          <w:rFonts w:ascii="Times New Roman" w:hAnsi="Times New Roman" w:cs="Times New Roman"/>
          <w:sz w:val="24"/>
          <w:szCs w:val="24"/>
        </w:rPr>
        <w:t>, поняти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0744">
        <w:rPr>
          <w:rFonts w:ascii="Times New Roman" w:hAnsi="Times New Roman" w:cs="Times New Roman"/>
          <w:sz w:val="24"/>
          <w:szCs w:val="24"/>
        </w:rPr>
        <w:t xml:space="preserve"> о добре и зле, нравственности; </w:t>
      </w:r>
    </w:p>
    <w:p w:rsidR="00874D54" w:rsidRDefault="00230744" w:rsidP="002307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744">
        <w:rPr>
          <w:rFonts w:ascii="Times New Roman" w:hAnsi="Times New Roman" w:cs="Times New Roman"/>
          <w:sz w:val="24"/>
          <w:szCs w:val="24"/>
        </w:rPr>
        <w:lastRenderedPageBreak/>
        <w:t xml:space="preserve">4) с помощью взрослого </w:t>
      </w:r>
      <w:r>
        <w:rPr>
          <w:rFonts w:ascii="Times New Roman" w:hAnsi="Times New Roman" w:cs="Times New Roman"/>
          <w:sz w:val="24"/>
          <w:szCs w:val="24"/>
        </w:rPr>
        <w:t xml:space="preserve">выбирать </w:t>
      </w:r>
      <w:r w:rsidRPr="00230744">
        <w:rPr>
          <w:rFonts w:ascii="Times New Roman" w:hAnsi="Times New Roman" w:cs="Times New Roman"/>
          <w:sz w:val="24"/>
          <w:szCs w:val="24"/>
        </w:rPr>
        <w:t>интересующ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230744">
        <w:rPr>
          <w:rFonts w:ascii="Times New Roman" w:hAnsi="Times New Roman" w:cs="Times New Roman"/>
          <w:sz w:val="24"/>
          <w:szCs w:val="24"/>
        </w:rPr>
        <w:t xml:space="preserve"> литератур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30744">
        <w:rPr>
          <w:rFonts w:ascii="Times New Roman" w:hAnsi="Times New Roman" w:cs="Times New Roman"/>
          <w:sz w:val="24"/>
          <w:szCs w:val="24"/>
        </w:rPr>
        <w:t>; понима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230744">
        <w:rPr>
          <w:rFonts w:ascii="Times New Roman" w:hAnsi="Times New Roman" w:cs="Times New Roman"/>
          <w:sz w:val="24"/>
          <w:szCs w:val="24"/>
        </w:rPr>
        <w:t xml:space="preserve"> смысл читаемых текстов.</w:t>
      </w:r>
    </w:p>
    <w:p w:rsidR="00874D54" w:rsidRPr="00874D54" w:rsidRDefault="00874D54" w:rsidP="00874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x-none" w:eastAsia="x-none"/>
        </w:rPr>
      </w:pPr>
      <w:r w:rsidRPr="00874D54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bookmark14"/>
      <w:bookmarkEnd w:id="1"/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1.Летописи, былины, сказания, жития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 ч)</w:t>
      </w:r>
    </w:p>
    <w:p w:rsidR="002A007C" w:rsidRDefault="002A007C" w:rsidP="002A007C">
      <w:pPr>
        <w:shd w:val="clear" w:color="auto" w:fill="FFFFFF"/>
        <w:spacing w:before="240"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Выделение языковых средств выразительности. Участие в диалоге при обсуждении прослушанного (прочитанного) произведения. Умение ставить вопросы по содержанию прочитанного, отвечать на них. Связь произведений литературы с другими видами искусств. Герои произведения,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восприятие и понимание их эмоционально-нравственных переживаний. </w:t>
      </w:r>
    </w:p>
    <w:p w:rsidR="002A007C" w:rsidRPr="00E94EEC" w:rsidRDefault="002A007C" w:rsidP="002A007C">
      <w:pPr>
        <w:shd w:val="clear" w:color="auto" w:fill="FFFFFF"/>
        <w:spacing w:before="24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Чудесный мир классики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(17 ч)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Различные виды чтения. Выразительное чтение, использование интонаций, соответствующих смыслу текста. Герой произведения, иллюстрация и ее роль в понимании произведения. 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ворчество П. Ершова, 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А.Пушкина</w:t>
      </w:r>
      <w:proofErr w:type="spellEnd"/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М.Лермонтова</w:t>
      </w:r>
      <w:proofErr w:type="spellEnd"/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А.Чехова</w:t>
      </w:r>
      <w:proofErr w:type="spellEnd"/>
      <w:proofErr w:type="gramStart"/>
      <w:r w:rsidRPr="00E94EEC">
        <w:rPr>
          <w:rFonts w:ascii="Times New Roman" w:eastAsia="Times New Roman" w:hAnsi="Times New Roman" w:cs="Times New Roman"/>
          <w:sz w:val="24"/>
          <w:szCs w:val="24"/>
        </w:rPr>
        <w:t>,  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Л.Толстого</w:t>
      </w:r>
      <w:proofErr w:type="spellEnd"/>
      <w:proofErr w:type="gramEnd"/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; название и основное содержание изученного произведения. </w:t>
      </w:r>
      <w:r w:rsidRPr="002A007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A007C">
        <w:rPr>
          <w:rFonts w:ascii="Times New Roman" w:eastAsia="Times New Roman" w:hAnsi="Times New Roman" w:cs="Times New Roman"/>
          <w:bCs/>
          <w:sz w:val="24"/>
          <w:szCs w:val="24"/>
        </w:rPr>
        <w:t>меть 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>составлять небольшое монологическое высказывание с опорой на авторский текст, оценивать события, героев произведения, отвечать на вопросы по тексту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, 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>читать осознанно вслух тексты художественных произведений целыми словами, соблюдая орфоэпические нормы русского литературного языка.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3. Поэтическая тетрадь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(10 ч)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Различение жанров произведений на основе сравнения персонажей. Связь литературы с музыкой и живописью. Произведения выдающихся представителей русской литературы о природе, о весне.  Выразительное чтение, использование интонаций, соответствующих смыслу текста. Связь произведений литературы с другими видами искусства. Умение работать с книгой: различать тип книги, пользоваться выходными данными, оглавлением, аннотацией для самостоятельного выбора и чтения книг.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2A007C">
        <w:rPr>
          <w:rFonts w:ascii="Times New Roman" w:eastAsia="Times New Roman" w:hAnsi="Times New Roman" w:cs="Times New Roman"/>
          <w:bCs/>
          <w:sz w:val="24"/>
          <w:szCs w:val="24"/>
        </w:rPr>
        <w:t>Знать </w:t>
      </w:r>
      <w:r w:rsidRPr="002A007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роизведения Ф. Тютчева, А. Фета, Е. Баратынского, Н. Некрасова, 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И.Никитина</w:t>
      </w:r>
      <w:proofErr w:type="spellEnd"/>
      <w:r w:rsidRPr="00E94EEC">
        <w:rPr>
          <w:rFonts w:ascii="Times New Roman" w:eastAsia="Times New Roman" w:hAnsi="Times New Roman" w:cs="Times New Roman"/>
          <w:sz w:val="24"/>
          <w:szCs w:val="24"/>
        </w:rPr>
        <w:t>, И. Бунина; названия, основное содержание изученных литературных произведений о ребятах-сверстниках.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4.Литературные сказки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(12 ч)</w:t>
      </w:r>
    </w:p>
    <w:p w:rsidR="002A007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Произведения устного народного творчества. Малые фольклорные </w:t>
      </w:r>
      <w:proofErr w:type="gramStart"/>
      <w:r w:rsidRPr="00E94EEC">
        <w:rPr>
          <w:rFonts w:ascii="Times New Roman" w:eastAsia="Times New Roman" w:hAnsi="Times New Roman" w:cs="Times New Roman"/>
          <w:sz w:val="24"/>
          <w:szCs w:val="24"/>
        </w:rPr>
        <w:t>жанры:  народная</w:t>
      </w:r>
      <w:proofErr w:type="gramEnd"/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 сказка, литературная сказка, рассказ, повесть, стихотворение,  басня.  Сравнение и сопоставление, различение жанров произведений.  Выразительное чтение, использование интонаций. Способ чтения: целыми словами с переходом на определение смысла фразы, опережающее прочтение. Участие в диалоге при обсуждении прослушанного произведения. Знать творчество 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В.Одоевского</w:t>
      </w:r>
      <w:proofErr w:type="spellEnd"/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П.Бажова</w:t>
      </w:r>
      <w:proofErr w:type="spellEnd"/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4EEC">
        <w:rPr>
          <w:rFonts w:ascii="Times New Roman" w:eastAsia="Times New Roman" w:hAnsi="Times New Roman" w:cs="Times New Roman"/>
          <w:sz w:val="24"/>
          <w:szCs w:val="24"/>
        </w:rPr>
        <w:t>С.Аксакова</w:t>
      </w:r>
      <w:proofErr w:type="spellEnd"/>
      <w:r w:rsidRPr="00E94EEC">
        <w:rPr>
          <w:rFonts w:ascii="Times New Roman" w:eastAsia="Times New Roman" w:hAnsi="Times New Roman" w:cs="Times New Roman"/>
          <w:sz w:val="24"/>
          <w:szCs w:val="24"/>
        </w:rPr>
        <w:t>, названия, основное содержание изученных литературных произведений; имена, фамилии их авторов. 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5. Делу время – потехе час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(7 ч)</w:t>
      </w:r>
    </w:p>
    <w:p w:rsidR="002A007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Литературная сказка. Герои произведения, восприятие и понимание их эмоционально-нравственных переживаний.  Участие в диалоге при обсуждении прослушанного произведения. Создание небольших письменных ответов на поставленный вопрос по прочитанному произведению. Выразительное чтение, использование интонаций. Умение самостоятельно находить в тексте с определенной целью отрывки, эпизоды, выражения, слова.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2A007C">
        <w:rPr>
          <w:rFonts w:ascii="Times New Roman" w:eastAsia="Times New Roman" w:hAnsi="Times New Roman" w:cs="Times New Roman"/>
          <w:bCs/>
          <w:sz w:val="24"/>
          <w:szCs w:val="24"/>
        </w:rPr>
        <w:t>Уметь</w:t>
      </w:r>
      <w:r w:rsidRPr="002A007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>различать сказки народные и литературные, отвечать на вопросы, высказывать оценочные суждения о прочитанном, изученные литературные произведения и их авторов, основное содержание изученных литературных произведений. 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 Страна детства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(9 ч)</w:t>
      </w:r>
    </w:p>
    <w:p w:rsidR="002A007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lastRenderedPageBreak/>
        <w:t>Герои произведения, восприятие и понимание их эмоционально-нравственных переживаний.  Умение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007C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 Природа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и 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(11 ч)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Декламация стихотворных произведений.</w:t>
      </w:r>
    </w:p>
    <w:p w:rsidR="002A007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Выражение личностного отношения к прослушанному, аргументация своей позиции с привлечением текста произведения.</w:t>
      </w:r>
      <w:r w:rsidRPr="00E94E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2A007C">
        <w:rPr>
          <w:rFonts w:ascii="Times New Roman" w:eastAsia="Times New Roman" w:hAnsi="Times New Roman" w:cs="Times New Roman"/>
          <w:bCs/>
          <w:sz w:val="24"/>
          <w:szCs w:val="24"/>
        </w:rPr>
        <w:t>Уметь</w:t>
      </w:r>
      <w:r w:rsidRPr="002A007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: </w:t>
      </w:r>
      <w:r w:rsidRPr="002A007C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 xml:space="preserve"> стихотворения; находить рифму в произведении; оценивать события, героев произведения; определять тему и главную мысль произведения. 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Родина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(7 ч)</w:t>
      </w:r>
    </w:p>
    <w:p w:rsidR="00CD4194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Основные темы детского чтения: произведения о Родине, о природе, о животных. Выражение личностного отношения к прослушанному, аргументация своей позиции с привлечением текста произведения. Умение составлять вопрос, отвечать на вопросы по содержанию прочитанного. Умение кратко пересказывать произведение (эпизод).</w:t>
      </w:r>
      <w:r w:rsidRPr="00E94E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2A007C" w:rsidRPr="00E94EEC" w:rsidRDefault="00CD4194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007C"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="002A00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007C"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Страна «Фантазия»</w:t>
      </w:r>
      <w:r w:rsidR="002A00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(5 ч)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Различение жанров произведений на основе сравнения персонажей. Участие в диалоге при обсуждении прослушанного произведения.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10. Литература зарубежных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94EEC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(15 ч)</w:t>
      </w:r>
    </w:p>
    <w:p w:rsidR="002A007C" w:rsidRPr="00E94EEC" w:rsidRDefault="002A007C" w:rsidP="002A007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EEC">
        <w:rPr>
          <w:rFonts w:ascii="Times New Roman" w:eastAsia="Times New Roman" w:hAnsi="Times New Roman" w:cs="Times New Roman"/>
          <w:sz w:val="24"/>
          <w:szCs w:val="24"/>
        </w:rPr>
        <w:t>Произведения писателей зарубежных стран. Сходство русского фольклора с английским, американским, французским. Реальность и фантастика в сказках. Юмор в стихах. Выражение личного отношения к прочитанному. Аргументация своей позиции с привлечением текста прочитанного произведения.</w:t>
      </w:r>
      <w:r w:rsidRPr="00E94E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CD4194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  <w:r w:rsidRPr="00E94E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E94EEC">
        <w:rPr>
          <w:rFonts w:ascii="Times New Roman" w:eastAsia="Times New Roman" w:hAnsi="Times New Roman" w:cs="Times New Roman"/>
          <w:sz w:val="24"/>
          <w:szCs w:val="24"/>
        </w:rPr>
        <w:t>творчество и произведения писателей зарубежных стран. </w:t>
      </w:r>
    </w:p>
    <w:p w:rsidR="00B440E0" w:rsidRDefault="00B440E0" w:rsidP="00B440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40E0" w:rsidRPr="00FD1F49" w:rsidRDefault="00B440E0" w:rsidP="00B440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540C7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учетом распределения часов</w:t>
      </w:r>
      <w:r w:rsidRPr="00961D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1184"/>
        <w:gridCol w:w="6021"/>
        <w:gridCol w:w="1018"/>
        <w:gridCol w:w="1014"/>
      </w:tblGrid>
      <w:tr w:rsidR="00B440E0" w:rsidRPr="00961D2A" w:rsidTr="00B440E0">
        <w:tc>
          <w:tcPr>
            <w:tcW w:w="1184" w:type="dxa"/>
          </w:tcPr>
          <w:p w:rsidR="00B440E0" w:rsidRPr="00961D2A" w:rsidRDefault="00B440E0" w:rsidP="00335E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D2A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6021" w:type="dxa"/>
          </w:tcPr>
          <w:p w:rsidR="00B440E0" w:rsidRPr="00961D2A" w:rsidRDefault="00B440E0" w:rsidP="00335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D2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18" w:type="dxa"/>
          </w:tcPr>
          <w:p w:rsidR="00B440E0" w:rsidRPr="00961D2A" w:rsidRDefault="00B440E0" w:rsidP="00335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D2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1014" w:type="dxa"/>
          </w:tcPr>
          <w:p w:rsidR="00B440E0" w:rsidRDefault="00B440E0" w:rsidP="00335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</w:t>
            </w:r>
          </w:p>
          <w:p w:rsidR="00B440E0" w:rsidRPr="00961D2A" w:rsidRDefault="00B440E0" w:rsidP="00335E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6E075C" w:rsidRDefault="002A007C" w:rsidP="002A0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07C">
              <w:rPr>
                <w:rFonts w:ascii="Times New Roman" w:hAnsi="Times New Roman" w:cs="Times New Roman"/>
                <w:sz w:val="24"/>
                <w:szCs w:val="24"/>
              </w:rPr>
              <w:t xml:space="preserve">Летописи, былины, сказания, жития </w:t>
            </w:r>
          </w:p>
        </w:tc>
        <w:tc>
          <w:tcPr>
            <w:tcW w:w="1018" w:type="dxa"/>
          </w:tcPr>
          <w:p w:rsidR="00B440E0" w:rsidRPr="006E075C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4" w:type="dxa"/>
          </w:tcPr>
          <w:p w:rsidR="00B440E0" w:rsidRPr="006E075C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B65598" w:rsidRDefault="002A007C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Чудесный мир классики </w:t>
            </w:r>
          </w:p>
        </w:tc>
        <w:tc>
          <w:tcPr>
            <w:tcW w:w="1018" w:type="dxa"/>
          </w:tcPr>
          <w:p w:rsidR="00B440E0" w:rsidRPr="00B65598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4" w:type="dxa"/>
          </w:tcPr>
          <w:p w:rsidR="00B440E0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B65598" w:rsidRDefault="002A007C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Поэтическая тетрадь</w:t>
            </w:r>
          </w:p>
        </w:tc>
        <w:tc>
          <w:tcPr>
            <w:tcW w:w="1018" w:type="dxa"/>
          </w:tcPr>
          <w:p w:rsidR="00B440E0" w:rsidRPr="00B65598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4" w:type="dxa"/>
          </w:tcPr>
          <w:p w:rsidR="00B440E0" w:rsidRPr="00B65598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924736" w:rsidRDefault="002A007C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1018" w:type="dxa"/>
          </w:tcPr>
          <w:p w:rsidR="00B440E0" w:rsidRPr="0092473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4" w:type="dxa"/>
          </w:tcPr>
          <w:p w:rsidR="00B440E0" w:rsidRPr="0092473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2A007C" w:rsidRDefault="002A007C" w:rsidP="002A007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Делу время – потехе час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</w:tcPr>
          <w:p w:rsidR="00B440E0" w:rsidRPr="0092473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4" w:type="dxa"/>
          </w:tcPr>
          <w:p w:rsidR="00B440E0" w:rsidRPr="0092473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924736" w:rsidRDefault="002A007C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детства </w:t>
            </w:r>
          </w:p>
        </w:tc>
        <w:tc>
          <w:tcPr>
            <w:tcW w:w="1018" w:type="dxa"/>
          </w:tcPr>
          <w:p w:rsidR="00B440E0" w:rsidRPr="0092473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4" w:type="dxa"/>
          </w:tcPr>
          <w:p w:rsidR="00B440E0" w:rsidRPr="0092473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7355EC" w:rsidRDefault="002A007C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мы </w:t>
            </w:r>
          </w:p>
        </w:tc>
        <w:tc>
          <w:tcPr>
            <w:tcW w:w="1018" w:type="dxa"/>
          </w:tcPr>
          <w:p w:rsidR="00B440E0" w:rsidRPr="007355EC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4" w:type="dxa"/>
          </w:tcPr>
          <w:p w:rsidR="00B440E0" w:rsidRPr="007355EC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6C7C86" w:rsidRDefault="00CD4194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194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 </w:t>
            </w:r>
          </w:p>
        </w:tc>
        <w:tc>
          <w:tcPr>
            <w:tcW w:w="1018" w:type="dxa"/>
          </w:tcPr>
          <w:p w:rsidR="00B440E0" w:rsidRPr="006C7C8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4" w:type="dxa"/>
          </w:tcPr>
          <w:p w:rsidR="00B440E0" w:rsidRPr="006C7C8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6C7C86" w:rsidRDefault="00CD4194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«Фантазия» </w:t>
            </w:r>
          </w:p>
        </w:tc>
        <w:tc>
          <w:tcPr>
            <w:tcW w:w="1018" w:type="dxa"/>
          </w:tcPr>
          <w:p w:rsidR="00B440E0" w:rsidRPr="006C7C8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4" w:type="dxa"/>
          </w:tcPr>
          <w:p w:rsidR="00B440E0" w:rsidRPr="006C7C86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027E2B" w:rsidRDefault="00CD4194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194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ература зарубежных стран. </w:t>
            </w:r>
          </w:p>
        </w:tc>
        <w:tc>
          <w:tcPr>
            <w:tcW w:w="1018" w:type="dxa"/>
          </w:tcPr>
          <w:p w:rsidR="00B440E0" w:rsidRPr="00027E2B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14" w:type="dxa"/>
          </w:tcPr>
          <w:p w:rsidR="00B440E0" w:rsidRPr="00027E2B" w:rsidRDefault="006C3F80" w:rsidP="0033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40E0" w:rsidRPr="00961D2A" w:rsidTr="00B440E0">
        <w:tc>
          <w:tcPr>
            <w:tcW w:w="1184" w:type="dxa"/>
          </w:tcPr>
          <w:p w:rsidR="00B440E0" w:rsidRPr="00961D2A" w:rsidRDefault="00B440E0" w:rsidP="00B440E0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1" w:type="dxa"/>
          </w:tcPr>
          <w:p w:rsidR="00B440E0" w:rsidRPr="002A007C" w:rsidRDefault="00B440E0" w:rsidP="00335E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07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18" w:type="dxa"/>
          </w:tcPr>
          <w:p w:rsidR="00B440E0" w:rsidRPr="002A007C" w:rsidRDefault="00B440E0" w:rsidP="00335E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07C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014" w:type="dxa"/>
          </w:tcPr>
          <w:p w:rsidR="00B440E0" w:rsidRPr="002A007C" w:rsidRDefault="00B440E0" w:rsidP="00335E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07C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74D54" w:rsidRDefault="00874D54" w:rsidP="00F44482">
      <w:pPr>
        <w:keepNext/>
        <w:keepLines/>
        <w:spacing w:after="30" w:line="220" w:lineRule="exact"/>
        <w:ind w:left="20" w:firstLine="340"/>
        <w:jc w:val="both"/>
        <w:outlineLvl w:val="2"/>
        <w:rPr>
          <w:rFonts w:ascii="Times New Roman" w:eastAsia="Times New Roman" w:hAnsi="Times New Roman" w:cs="Times New Roman"/>
          <w:b/>
          <w:bCs/>
          <w:lang w:val="ru"/>
        </w:rPr>
      </w:pPr>
    </w:p>
    <w:bookmarkEnd w:id="2"/>
    <w:p w:rsidR="006E52EF" w:rsidRDefault="006E52EF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721" w:rsidRPr="00E540C7" w:rsidRDefault="00644721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8AD" w:rsidRDefault="002D68AD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E0" w:rsidRDefault="00B440E0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E0" w:rsidRDefault="00B440E0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0E0" w:rsidRDefault="00B440E0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194" w:rsidRDefault="00CD4194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  <w:sectPr w:rsidR="00CD4194">
          <w:pgSz w:w="11906" w:h="16838"/>
          <w:pgMar w:top="1134" w:right="850" w:bottom="1134" w:left="1701" w:header="720" w:footer="720" w:gutter="0"/>
          <w:cols w:space="708"/>
        </w:sectPr>
      </w:pPr>
    </w:p>
    <w:p w:rsidR="00E3517D" w:rsidRDefault="00CD4194" w:rsidP="00E351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textWrapping" w:clear="all"/>
      </w:r>
      <w:r w:rsidR="00E3517D" w:rsidRPr="000F1000"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  <w:r w:rsidR="00E351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«Чтение» </w:t>
      </w:r>
    </w:p>
    <w:p w:rsidR="00E3517D" w:rsidRPr="000F1000" w:rsidRDefault="00E3517D" w:rsidP="00E351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(4 класс)</w:t>
      </w:r>
    </w:p>
    <w:tbl>
      <w:tblPr>
        <w:tblW w:w="978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3"/>
        <w:gridCol w:w="4394"/>
        <w:gridCol w:w="993"/>
        <w:gridCol w:w="1134"/>
        <w:gridCol w:w="1134"/>
        <w:gridCol w:w="1139"/>
      </w:tblGrid>
      <w:tr w:rsidR="00E3517D" w:rsidRPr="00E94EEC" w:rsidTr="00E3517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</w:p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Раздел/тема урока</w:t>
            </w:r>
          </w:p>
        </w:tc>
        <w:tc>
          <w:tcPr>
            <w:tcW w:w="2127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1D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73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E3517D" w:rsidRPr="00E94EEC" w:rsidTr="00E3517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3517D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5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</w:t>
            </w:r>
            <w:proofErr w:type="spellEnd"/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E3517D" w:rsidRPr="00E94EEC" w:rsidTr="00E3517D"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1. Летописи, былины, жития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0F1DA9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уже знаем и умеем: произведения устного народного творчества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– жанр устного народного творчества. «Иль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ины три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поездки Ильи Муромца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поездки Ильи Муромца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Летописи.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«И повесил Олег щит свой на вратах Царьграда».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«И вспомнил Олег коня своего»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«Житие Сергия Радонежского» - памятник древне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русской литературы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«Житие Сергия Радонежского» - памятник древне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русской литературы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«Житие Сергия Радонежского»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Проект: «Создание календаря исторических событий»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17D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3517D" w:rsidRPr="00412EC6" w:rsidRDefault="00E3517D" w:rsidP="00E3517D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«Летописи. Былины. Жития».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E3517D" w:rsidRPr="00E94EEC" w:rsidRDefault="006C3F80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517D" w:rsidRPr="00E94EEC" w:rsidRDefault="00E3517D" w:rsidP="00E3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0F1DA9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Чудесный мир классики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0F1DA9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87153B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7153B"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уже знаем и умеем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волшебная сказка и рассказ. Составление аннотации к книге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46780" w:rsidRDefault="006C3F80" w:rsidP="006C3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  <w:proofErr w:type="spellStart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>П.Ершов</w:t>
            </w:r>
            <w:proofErr w:type="spellEnd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46780">
              <w:rPr>
                <w:rFonts w:ascii="Times New Roman" w:hAnsi="Times New Roman" w:cs="Times New Roman"/>
                <w:sz w:val="24"/>
                <w:szCs w:val="24"/>
              </w:rPr>
              <w:t>Конёк-горбунок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E46780">
              <w:rPr>
                <w:rFonts w:ascii="Times New Roman" w:hAnsi="Times New Roman" w:cs="Times New Roman"/>
                <w:sz w:val="24"/>
                <w:szCs w:val="24"/>
              </w:rPr>
              <w:t>Сравнение литературной и народной сказки.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46780" w:rsidRDefault="006C3F80" w:rsidP="006C3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  <w:proofErr w:type="spellStart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>П.Ершов</w:t>
            </w:r>
            <w:proofErr w:type="spellEnd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 xml:space="preserve"> "Конёк-горбунок" Герои сказки.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Default="006C3F80" w:rsidP="006C3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  <w:proofErr w:type="spellStart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>П.Ершов</w:t>
            </w:r>
            <w:proofErr w:type="spellEnd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 xml:space="preserve"> "Конёк-горбунок" Герои сказки.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46780" w:rsidRDefault="006C3F80" w:rsidP="006C3F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  <w:proofErr w:type="spellStart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>П.Ершов</w:t>
            </w:r>
            <w:proofErr w:type="spellEnd"/>
            <w:r w:rsidRPr="00E46780">
              <w:rPr>
                <w:rFonts w:ascii="Times New Roman" w:hAnsi="Times New Roman" w:cs="Times New Roman"/>
                <w:sz w:val="24"/>
                <w:szCs w:val="24"/>
              </w:rPr>
              <w:t xml:space="preserve"> "Конёк-горбунок" Сравнение словесного и изобразительного искусства.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 Пушкине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 «Няне», «Унылая пора!»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«Туча»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17D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 «Няне», «Унылая пора!», «Туча»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Пушкин. «Сказка о мертвой царевне и о семи богатырях»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Пушкин. «Сказка о мертвой царевне и о семи богатырях»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EC6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Пушкин. «Сказка о мертвой царевне и о семи богатырях»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2EC6">
              <w:rPr>
                <w:rFonts w:ascii="Times New Roman" w:eastAsia="Times New Roman" w:hAnsi="Times New Roman" w:cs="Times New Roman"/>
                <w:sz w:val="24"/>
                <w:szCs w:val="24"/>
              </w:rPr>
              <w:t>А.С. Пушкин. «Сказка о мертвой царевне и о семи богатырях»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0B2130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М.Ю. Лермонтов. Подготовка сообщения о М.Ю. Лермонтове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М.Ю. Лермонтов «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М.Ю. Лермонтов «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М.Ю. Лермонтов «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М.Ю. Лермонтов «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Л.Н. Толстой. Подго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товка сообщения о Л.Н. Толстом.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«Детство»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А.П. Чехов. Подготовка сообщения о А.П. Чехове.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«Мальчики».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А.П. Чехов «Мальчики».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А.П. Чехов «Мальчики».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«Чудесный мир классики».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Проверим себя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0B2130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B2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0B2130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0B2130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уже знаем и умеем: стихотворение, художественные выразительные средства. Составление рассказа по картине.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A28A8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Ушинский «Четыре желания»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A28A8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Ф. И. Тютчев «Еще земли печален вид...», «Как неожиданно и ярко…»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Ф. И. Тютчев «Еще земли печален вид...», «Как неожиданно и ярко…»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А.А. Фет. «Весенний дождь» , «Бабочка»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Е.А. Баратынский «Весна, весна!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воздух чист!..»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Е.А. </w:t>
            </w:r>
            <w:proofErr w:type="gram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Баратынский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Весна. Весна!»,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«Где сладкий шепот...»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Е.А. </w:t>
            </w:r>
            <w:proofErr w:type="gram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Баратынский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Весна. Весна!»,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«Где сладкий шепот...»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И.С. Никитин «В синем небе плывут над полями...»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Н.А. Некрасов 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«В зимние сумерки нянины сказки...»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И.А. Бунин «Листопад».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«Поэтическая тетрадь».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653E91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ел 4. Литературные сказки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653E91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653E91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уже знаем и умеем: литературная сказка. Как работать с текстом.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A28A8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В.Ф. Одоевский «Городок в таба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керке»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В.Ф. Одоевский «Городок в таба</w:t>
            </w:r>
            <w:r w:rsidRPr="00335EF5">
              <w:rPr>
                <w:rFonts w:ascii="Times New Roman" w:eastAsia="Times New Roman" w:hAnsi="Times New Roman" w:cs="Times New Roman"/>
                <w:sz w:val="24"/>
                <w:szCs w:val="24"/>
              </w:rPr>
              <w:t>керке»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В.Ф. Одоевский «Городок в таба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керке»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AB4772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772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В.М. Гаршин «Сказка о жабе и розе»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AB4772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772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В.М. Гаршин «Сказка о жабе и розе»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AB4772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772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В.М. Гаршин «Сказка о жабе и розе»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П.П. Бажов «Серебряное копытце»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П.П. Бажов «Серебряное копытце»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С.Т. Аксаков «Аленький цветочек»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С.Т. Аксаков «Аленький цветочек».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С.Т. Аксаков «Аленький цветочек».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С.Т. Аксаков «Аленький цветочек».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С.Т. Аксаков «Аленький цветочек».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сказки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сказки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КВН «Литературные сказки»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5. Делу время – потехе час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774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уже знаем и умеем: особенности юмористического произведения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Как сочинить весёлый рассказ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6C3F80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F8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Е.Л. Шварц «Сказка о потерянном времени»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Е.Л. Шварц «Сказка о потерянном времени»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Е.Л. Шварц «Сказка о потерянном времени»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В.Ю. Драгунский «Главные реки»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7746E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A28A8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В.Ю. Драгунский «Что любит Мишка»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лявкин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«Никакой я горчицы не ел»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«Делу время – потехе час».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6. Страна детства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976DD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774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уже знаем и умеем: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составление план произведения. Виды пересказа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A85337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3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Б.С. Житков «Как я ловил человечков»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К.Г. Паустовский «Корзина с еловыми шишками»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К.Г. Паустовский «Корзина с еловыми шишками»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К.Г. Паустовский «Корзина с еловыми шишками»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М.М. Зощенко «Елка».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М.И. Цветаева «Наши царства»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«Бежит 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пинка с бугорка»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С.А. Есенин «Бабушкины сказки»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С.А. Есенин «Бабушкины сказки»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«Страна детства».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96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F96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Природа и мы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1F1FAB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774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уже знаем и умеем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художественный текст и научно-познавательный текст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Д.Н. Мамин-Сибиряк «Приёмыш»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Д.Н. Мамин-Сибиряк «Приёмыш»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Д.Н. Мамин-Сибиряк «Приёмыш»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785">
              <w:rPr>
                <w:rFonts w:ascii="Times New Roman" w:eastAsia="Times New Roman" w:hAnsi="Times New Roman" w:cs="Times New Roman"/>
                <w:sz w:val="24"/>
                <w:szCs w:val="24"/>
              </w:rPr>
              <w:t>С.А. Есенин «Лебедушка»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960785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М.Пришвин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«Выскочка»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 «Барбо</w:t>
            </w:r>
            <w:r w:rsidRPr="00E94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 «Барбо</w:t>
            </w:r>
            <w:r w:rsidRPr="00E94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А.И. Куприн «Барбо</w:t>
            </w:r>
            <w:r w:rsidRPr="00E94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Жулька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Скрип».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Скрип».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«Природа и мы»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«Природа и мы».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1D5A6A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  <w:r w:rsidRPr="001D5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Родина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A28A8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1D5A6A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774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уже знаем и умеем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рассказ о Родине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И.С. Никитин «Русь»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И.С. Никитин «Русь»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С.Д. Дрожжин «Родине»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«О, Родина! В неярком блеске»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«О, Родина! В неярком блеске»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Б.А. Слуцкий «Лошади в океане»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Проект: «Они защищали Родину»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«Родина»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Проверим себя.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9. Страна Фантазия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335EF5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rPr>
          <w:trHeight w:val="255"/>
        </w:trPr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4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уже знаем и умеем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фантастический рассказ.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С. Велтистов «Приключения Электроника»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Е.С. Велтистов «Приключения Электроника»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Кир Булычёв «Путешествие Алисы»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Кир Булычёв «Путешествие Алисы»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Кир Булычёв «Путешествие Алисы»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«Страна Фантазия»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Проверим себя.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Зарубежная литература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335EF5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4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уже знаем и умеем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как составить список литературы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7746E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Дж. Свифт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Гулливера».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Дж. Свифт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Гулливера». Особое развитие сюжета в зарубежной литературе.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rPr>
          <w:trHeight w:val="240"/>
        </w:trPr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Дж. Свифт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Гулливера».  Герои приключенческой литературы.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Х. Андерсен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Русалочка». Авторская сказка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Х. Андерсен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Русалочка». Авторская сказка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Х. Андерсен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Русалочка». Деление произведения на части.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Х. Андерсен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Русалочка». Характеристика героев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Твен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Приключения Тома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335EF5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335EF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Твен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Приключения Тома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». Сравнение героев, их поступки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М. 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Приключения Тома </w:t>
            </w:r>
            <w:proofErr w:type="spellStart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». Анализ произведения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Лагерлёф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Святая ночь»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Лагерлёф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Святая ночь»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Лагерлёф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В Назарете». Иисус и Иуда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«</w:t>
            </w: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игра « Литературные тайны»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4E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12EC6" w:rsidRDefault="006C3F80" w:rsidP="006C3F80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ind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6C3F80" w:rsidRPr="00E94EEC" w:rsidRDefault="00FF3B4E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3F80" w:rsidRPr="00E94EEC" w:rsidTr="00E3517D"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4A28A8" w:rsidRDefault="006C3F80" w:rsidP="006C3F8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A85337" w:rsidRDefault="006C3F80" w:rsidP="006C3F80">
            <w:pPr>
              <w:spacing w:after="0" w:line="240" w:lineRule="auto"/>
              <w:ind w:right="13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53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A85337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FFFFFF"/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C3F80" w:rsidRPr="00E94EEC" w:rsidRDefault="006C3F80" w:rsidP="006C3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40E0" w:rsidRDefault="00B440E0" w:rsidP="006447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721" w:rsidRPr="00E540C7" w:rsidRDefault="00644721" w:rsidP="00644721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7E0FA9" w:rsidRDefault="007E0FA9"/>
    <w:sectPr w:rsidR="007E0FA9" w:rsidSect="00E3517D">
      <w:pgSz w:w="11906" w:h="16838"/>
      <w:pgMar w:top="1134" w:right="851" w:bottom="113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1FD49FE"/>
    <w:multiLevelType w:val="hybridMultilevel"/>
    <w:tmpl w:val="C7A80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B5ACC"/>
    <w:multiLevelType w:val="hybridMultilevel"/>
    <w:tmpl w:val="E8742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4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570A0"/>
    <w:multiLevelType w:val="hybridMultilevel"/>
    <w:tmpl w:val="F0C8E8EC"/>
    <w:lvl w:ilvl="0" w:tplc="06D469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1F100E2"/>
    <w:multiLevelType w:val="hybridMultilevel"/>
    <w:tmpl w:val="7780D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56BA2"/>
    <w:multiLevelType w:val="multilevel"/>
    <w:tmpl w:val="F7A88A7E"/>
    <w:lvl w:ilvl="0">
      <w:start w:val="1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A447CC"/>
    <w:multiLevelType w:val="hybridMultilevel"/>
    <w:tmpl w:val="9F064816"/>
    <w:lvl w:ilvl="0" w:tplc="090A17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1250A8"/>
    <w:multiLevelType w:val="hybridMultilevel"/>
    <w:tmpl w:val="FE0CC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7A6"/>
    <w:multiLevelType w:val="hybridMultilevel"/>
    <w:tmpl w:val="32042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3"/>
  </w:num>
  <w:num w:numId="5">
    <w:abstractNumId w:val="11"/>
  </w:num>
  <w:num w:numId="6">
    <w:abstractNumId w:val="9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976"/>
    <w:rsid w:val="0000528A"/>
    <w:rsid w:val="00034EE5"/>
    <w:rsid w:val="00084E17"/>
    <w:rsid w:val="000D40CF"/>
    <w:rsid w:val="00171C2F"/>
    <w:rsid w:val="0017653C"/>
    <w:rsid w:val="00212BDE"/>
    <w:rsid w:val="00230744"/>
    <w:rsid w:val="0024490C"/>
    <w:rsid w:val="00252498"/>
    <w:rsid w:val="002A007C"/>
    <w:rsid w:val="002D68AD"/>
    <w:rsid w:val="002F3A1E"/>
    <w:rsid w:val="00335EF5"/>
    <w:rsid w:val="003418DD"/>
    <w:rsid w:val="003A0480"/>
    <w:rsid w:val="003B36BF"/>
    <w:rsid w:val="003D7849"/>
    <w:rsid w:val="00525D7F"/>
    <w:rsid w:val="00562E27"/>
    <w:rsid w:val="00644721"/>
    <w:rsid w:val="00686F19"/>
    <w:rsid w:val="006B5C88"/>
    <w:rsid w:val="006C3F80"/>
    <w:rsid w:val="006D2976"/>
    <w:rsid w:val="006E52EF"/>
    <w:rsid w:val="007063BE"/>
    <w:rsid w:val="007E0FA9"/>
    <w:rsid w:val="00874D54"/>
    <w:rsid w:val="008E1E1B"/>
    <w:rsid w:val="00A06245"/>
    <w:rsid w:val="00AC1A3F"/>
    <w:rsid w:val="00B07F65"/>
    <w:rsid w:val="00B440E0"/>
    <w:rsid w:val="00C36336"/>
    <w:rsid w:val="00C561B2"/>
    <w:rsid w:val="00CD4194"/>
    <w:rsid w:val="00CF593B"/>
    <w:rsid w:val="00D30042"/>
    <w:rsid w:val="00D34E3C"/>
    <w:rsid w:val="00DA7BF8"/>
    <w:rsid w:val="00DD08FB"/>
    <w:rsid w:val="00E3517D"/>
    <w:rsid w:val="00EA5A88"/>
    <w:rsid w:val="00F44482"/>
    <w:rsid w:val="00FF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3174"/>
  <w15:docId w15:val="{BDD6174D-A0C1-4134-B1A2-23FA43F6B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21"/>
    <w:rPr>
      <w:rFonts w:ascii="Calibri" w:eastAsia="Calibri" w:hAnsi="Calibri" w:cs="Calibri"/>
      <w:color w:val="000000"/>
      <w:lang w:eastAsia="ru-RU"/>
    </w:rPr>
  </w:style>
  <w:style w:type="paragraph" w:styleId="3">
    <w:name w:val="heading 3"/>
    <w:basedOn w:val="a"/>
    <w:next w:val="a"/>
    <w:link w:val="30"/>
    <w:qFormat/>
    <w:rsid w:val="002D68AD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color w:val="auto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4721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644721"/>
    <w:pPr>
      <w:ind w:left="720"/>
    </w:pPr>
  </w:style>
  <w:style w:type="paragraph" w:styleId="a3">
    <w:name w:val="Normal (Web)"/>
    <w:basedOn w:val="a"/>
    <w:rsid w:val="0064472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_"/>
    <w:basedOn w:val="a0"/>
    <w:link w:val="10"/>
    <w:rsid w:val="002449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449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4"/>
    <w:rsid w:val="0024490C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24490C"/>
    <w:pPr>
      <w:shd w:val="clear" w:color="auto" w:fill="FFFFFF"/>
      <w:spacing w:after="0" w:line="242" w:lineRule="exact"/>
      <w:ind w:firstLine="34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styleId="a5">
    <w:name w:val="Hyperlink"/>
    <w:basedOn w:val="a0"/>
    <w:rsid w:val="002F3A1E"/>
    <w:rPr>
      <w:color w:val="0066CC"/>
      <w:u w:val="single"/>
    </w:rPr>
  </w:style>
  <w:style w:type="character" w:customStyle="1" w:styleId="32">
    <w:name w:val="Заголовок №3 (2)_"/>
    <w:basedOn w:val="a0"/>
    <w:link w:val="320"/>
    <w:rsid w:val="00F4448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6">
    <w:name w:val="Основной текст + Курсив"/>
    <w:basedOn w:val="a4"/>
    <w:rsid w:val="00F444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F44482"/>
    <w:pPr>
      <w:shd w:val="clear" w:color="auto" w:fill="FFFFFF"/>
      <w:spacing w:before="60" w:after="60" w:line="0" w:lineRule="atLeast"/>
      <w:ind w:firstLine="320"/>
      <w:jc w:val="both"/>
      <w:outlineLvl w:val="2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a7">
    <w:name w:val="No Spacing"/>
    <w:uiPriority w:val="1"/>
    <w:qFormat/>
    <w:rsid w:val="00EA5A88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7BF8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31">
    <w:name w:val="Основной текст (3)_"/>
    <w:link w:val="33"/>
    <w:rsid w:val="002D68AD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1"/>
    <w:rsid w:val="002D68AD"/>
    <w:pPr>
      <w:shd w:val="clear" w:color="auto" w:fill="FFFFFF"/>
      <w:spacing w:after="0" w:line="0" w:lineRule="atLeast"/>
    </w:pPr>
    <w:rPr>
      <w:rFonts w:ascii="Arial" w:eastAsia="Arial" w:hAnsi="Arial" w:cs="Arial"/>
      <w:color w:val="auto"/>
      <w:sz w:val="17"/>
      <w:szCs w:val="17"/>
      <w:lang w:eastAsia="en-US"/>
    </w:rPr>
  </w:style>
  <w:style w:type="character" w:customStyle="1" w:styleId="9">
    <w:name w:val="Основной текст (9)_"/>
    <w:link w:val="90"/>
    <w:rsid w:val="002D68A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2D68AD"/>
    <w:pPr>
      <w:shd w:val="clear" w:color="auto" w:fill="FFFFFF"/>
      <w:spacing w:after="0" w:line="0" w:lineRule="atLeast"/>
      <w:jc w:val="both"/>
    </w:pPr>
    <w:rPr>
      <w:rFonts w:ascii="Arial" w:eastAsia="Arial" w:hAnsi="Arial" w:cs="Arial"/>
      <w:color w:val="auto"/>
      <w:sz w:val="19"/>
      <w:szCs w:val="19"/>
      <w:lang w:eastAsia="en-US"/>
    </w:rPr>
  </w:style>
  <w:style w:type="character" w:customStyle="1" w:styleId="30">
    <w:name w:val="Заголовок 3 Знак"/>
    <w:basedOn w:val="a0"/>
    <w:link w:val="3"/>
    <w:rsid w:val="002D68AD"/>
    <w:rPr>
      <w:rFonts w:ascii="Tahoma" w:eastAsia="Times New Roman" w:hAnsi="Tahoma" w:cs="Times New Roman"/>
      <w:sz w:val="16"/>
      <w:szCs w:val="16"/>
      <w:lang w:val="ru-RU" w:eastAsia="ru-RU"/>
    </w:rPr>
  </w:style>
  <w:style w:type="paragraph" w:customStyle="1" w:styleId="aa">
    <w:basedOn w:val="a"/>
    <w:next w:val="a"/>
    <w:qFormat/>
    <w:rsid w:val="002D68A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color w:val="auto"/>
      <w:kern w:val="28"/>
      <w:sz w:val="32"/>
      <w:szCs w:val="32"/>
    </w:rPr>
  </w:style>
  <w:style w:type="character" w:customStyle="1" w:styleId="11">
    <w:name w:val="Заголовок Знак1"/>
    <w:link w:val="ab"/>
    <w:rsid w:val="002D68AD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b">
    <w:name w:val="Title"/>
    <w:basedOn w:val="a"/>
    <w:next w:val="a"/>
    <w:link w:val="11"/>
    <w:qFormat/>
    <w:rsid w:val="002D68AD"/>
    <w:pPr>
      <w:spacing w:after="0" w:line="240" w:lineRule="auto"/>
      <w:contextualSpacing/>
    </w:pPr>
    <w:rPr>
      <w:rFonts w:ascii="Cambria" w:eastAsiaTheme="minorHAnsi" w:hAnsi="Cambria" w:cstheme="minorBidi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basedOn w:val="a0"/>
    <w:uiPriority w:val="10"/>
    <w:rsid w:val="002D68A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">
    <w:name w:val="Основной текст (2)_"/>
    <w:link w:val="20"/>
    <w:rsid w:val="002D68AD"/>
    <w:rPr>
      <w:rFonts w:ascii="Arial" w:eastAsia="Arial" w:hAnsi="Arial" w:cs="Arial"/>
      <w:spacing w:val="-1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68AD"/>
    <w:pPr>
      <w:shd w:val="clear" w:color="auto" w:fill="FFFFFF"/>
      <w:spacing w:before="240" w:after="0" w:line="254" w:lineRule="exact"/>
      <w:jc w:val="both"/>
    </w:pPr>
    <w:rPr>
      <w:rFonts w:ascii="Arial" w:eastAsia="Arial" w:hAnsi="Arial" w:cs="Arial"/>
      <w:color w:val="auto"/>
      <w:spacing w:val="-1"/>
      <w:sz w:val="19"/>
      <w:szCs w:val="19"/>
      <w:lang w:eastAsia="en-US"/>
    </w:rPr>
  </w:style>
  <w:style w:type="character" w:customStyle="1" w:styleId="34">
    <w:name w:val="Основной текст (3) + Курсив"/>
    <w:rsid w:val="002D68AD"/>
    <w:rPr>
      <w:rFonts w:ascii="Arial" w:eastAsia="Arial" w:hAnsi="Arial" w:cs="Arial"/>
      <w:b w:val="0"/>
      <w:bCs w:val="0"/>
      <w:i/>
      <w:iCs/>
      <w:smallCaps w:val="0"/>
      <w:strike w:val="0"/>
      <w:spacing w:val="-2"/>
      <w:sz w:val="17"/>
      <w:szCs w:val="17"/>
      <w:shd w:val="clear" w:color="auto" w:fill="FFFFFF"/>
    </w:rPr>
  </w:style>
  <w:style w:type="character" w:customStyle="1" w:styleId="8">
    <w:name w:val="Основной текст (8)_"/>
    <w:link w:val="80"/>
    <w:rsid w:val="002D68AD"/>
    <w:rPr>
      <w:rFonts w:ascii="Arial" w:eastAsia="Arial" w:hAnsi="Arial" w:cs="Arial"/>
      <w:shd w:val="clear" w:color="auto" w:fill="FFFFFF"/>
    </w:rPr>
  </w:style>
  <w:style w:type="character" w:customStyle="1" w:styleId="8105pt">
    <w:name w:val="Основной текст (8) + 10;5 pt;Не малые прописные"/>
    <w:rsid w:val="002D68AD"/>
    <w:rPr>
      <w:rFonts w:ascii="Arial" w:eastAsia="Arial" w:hAnsi="Arial" w:cs="Arial"/>
      <w:smallCaps/>
      <w:spacing w:val="-1"/>
      <w:sz w:val="19"/>
      <w:szCs w:val="19"/>
      <w:shd w:val="clear" w:color="auto" w:fill="FFFFFF"/>
    </w:rPr>
  </w:style>
  <w:style w:type="character" w:customStyle="1" w:styleId="7">
    <w:name w:val="Основной текст (7)_"/>
    <w:link w:val="70"/>
    <w:rsid w:val="002D68AD"/>
    <w:rPr>
      <w:rFonts w:ascii="Candara" w:eastAsia="Candara" w:hAnsi="Candara" w:cs="Candara"/>
      <w:sz w:val="23"/>
      <w:szCs w:val="23"/>
      <w:shd w:val="clear" w:color="auto" w:fill="FFFFFF"/>
    </w:rPr>
  </w:style>
  <w:style w:type="character" w:customStyle="1" w:styleId="9115pt">
    <w:name w:val="Основной текст (9) + 11;5 pt;Не курсив;Малые прописные"/>
    <w:rsid w:val="002D68AD"/>
    <w:rPr>
      <w:rFonts w:ascii="Arial" w:eastAsia="Arial" w:hAnsi="Arial" w:cs="Arial"/>
      <w:i/>
      <w:iCs/>
      <w:smallCaps/>
      <w:sz w:val="22"/>
      <w:szCs w:val="22"/>
      <w:shd w:val="clear" w:color="auto" w:fill="FFFFFF"/>
    </w:rPr>
  </w:style>
  <w:style w:type="character" w:customStyle="1" w:styleId="100">
    <w:name w:val="Основной текст (10)_"/>
    <w:link w:val="101"/>
    <w:rsid w:val="002D68AD"/>
    <w:rPr>
      <w:rFonts w:ascii="Arial" w:eastAsia="Arial" w:hAnsi="Arial" w:cs="Arial"/>
      <w:spacing w:val="-2"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D68AD"/>
    <w:pPr>
      <w:shd w:val="clear" w:color="auto" w:fill="FFFFFF"/>
      <w:spacing w:after="0" w:line="0" w:lineRule="atLeast"/>
    </w:pPr>
    <w:rPr>
      <w:rFonts w:ascii="Arial" w:eastAsia="Arial" w:hAnsi="Arial" w:cs="Arial"/>
      <w:color w:val="auto"/>
      <w:lang w:eastAsia="en-US"/>
    </w:rPr>
  </w:style>
  <w:style w:type="paragraph" w:customStyle="1" w:styleId="70">
    <w:name w:val="Основной текст (7)"/>
    <w:basedOn w:val="a"/>
    <w:link w:val="7"/>
    <w:rsid w:val="002D68AD"/>
    <w:pPr>
      <w:shd w:val="clear" w:color="auto" w:fill="FFFFFF"/>
      <w:spacing w:after="0" w:line="0" w:lineRule="atLeast"/>
    </w:pPr>
    <w:rPr>
      <w:rFonts w:ascii="Candara" w:eastAsia="Candara" w:hAnsi="Candara" w:cs="Candara"/>
      <w:color w:val="auto"/>
      <w:sz w:val="23"/>
      <w:szCs w:val="23"/>
      <w:lang w:eastAsia="en-US"/>
    </w:rPr>
  </w:style>
  <w:style w:type="paragraph" w:customStyle="1" w:styleId="101">
    <w:name w:val="Основной текст (10)"/>
    <w:basedOn w:val="a"/>
    <w:link w:val="100"/>
    <w:rsid w:val="002D68AD"/>
    <w:pPr>
      <w:shd w:val="clear" w:color="auto" w:fill="FFFFFF"/>
      <w:spacing w:after="0" w:line="230" w:lineRule="exact"/>
    </w:pPr>
    <w:rPr>
      <w:rFonts w:ascii="Arial" w:eastAsia="Arial" w:hAnsi="Arial" w:cs="Arial"/>
      <w:color w:val="auto"/>
      <w:spacing w:val="-2"/>
      <w:sz w:val="17"/>
      <w:szCs w:val="17"/>
      <w:lang w:eastAsia="en-US"/>
    </w:rPr>
  </w:style>
  <w:style w:type="character" w:customStyle="1" w:styleId="3Candara10pt">
    <w:name w:val="Основной текст (3) + Candara;10 pt"/>
    <w:rsid w:val="002D68AD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6"/>
      <w:sz w:val="19"/>
      <w:szCs w:val="19"/>
      <w:shd w:val="clear" w:color="auto" w:fill="FFFFFF"/>
    </w:rPr>
  </w:style>
  <w:style w:type="paragraph" w:styleId="ad">
    <w:name w:val="List Paragraph"/>
    <w:basedOn w:val="a"/>
    <w:uiPriority w:val="34"/>
    <w:qFormat/>
    <w:rsid w:val="00DD08FB"/>
    <w:pPr>
      <w:ind w:left="720"/>
      <w:contextualSpacing/>
    </w:pPr>
  </w:style>
  <w:style w:type="table" w:styleId="ae">
    <w:name w:val="Table Grid"/>
    <w:basedOn w:val="a1"/>
    <w:uiPriority w:val="59"/>
    <w:rsid w:val="00B44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e"/>
    <w:uiPriority w:val="59"/>
    <w:rsid w:val="00CD4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3</cp:revision>
  <dcterms:created xsi:type="dcterms:W3CDTF">2020-11-06T06:50:00Z</dcterms:created>
  <dcterms:modified xsi:type="dcterms:W3CDTF">2020-11-06T11:35:00Z</dcterms:modified>
</cp:coreProperties>
</file>